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разрешений на посещение территории и акватории </w:t>
      </w:r>
      <w:r>
        <w:rPr>
          <w:rFonts w:eastAsia="Calibri" w:cs="Times New Roman" w:ascii="Times New Roman" w:hAnsi="Times New Roman"/>
          <w:sz w:val="24"/>
          <w:szCs w:val="24"/>
        </w:rPr>
        <w:t>национального парка</w:t>
      </w:r>
    </w:p>
    <w:p>
      <w:pPr>
        <w:pStyle w:val="Normal"/>
        <w:spacing w:lineRule="auto" w:line="240" w:before="0" w:after="0"/>
        <w:ind w:left="666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посещение территории (акватории)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н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ациональ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ного парка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организованными туристическими группами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Просим разрешить посещение территории (акватории) </w:t>
      </w:r>
      <w:r>
        <w:rPr>
          <w:rFonts w:eastAsia="Calibri" w:cs="Times New Roman" w:ascii="Times New Roman" w:hAnsi="Times New Roman"/>
          <w:b/>
          <w:sz w:val="24"/>
          <w:szCs w:val="24"/>
        </w:rPr>
        <w:t>национального парка</w:t>
      </w:r>
      <w:r>
        <w:rPr>
          <w:rFonts w:ascii="Times New Roman" w:hAnsi="Times New Roman"/>
          <w:b/>
          <w:sz w:val="24"/>
          <w:szCs w:val="24"/>
        </w:rPr>
        <w:t xml:space="preserve"> «Командорски</w:t>
      </w:r>
      <w:r>
        <w:rPr>
          <w:rFonts w:ascii="Times New Roman" w:hAnsi="Times New Roman"/>
          <w:b/>
          <w:sz w:val="24"/>
          <w:szCs w:val="24"/>
        </w:rPr>
        <w:t>е острова</w:t>
      </w:r>
      <w:r>
        <w:rPr>
          <w:rFonts w:ascii="Times New Roman" w:hAnsi="Times New Roman"/>
          <w:b/>
          <w:sz w:val="24"/>
          <w:szCs w:val="24"/>
        </w:rPr>
        <w:t>»:_____________________________________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(экологический туризм, судовой круизный экотуризм, кино/видео съемка, фотосъемка и т.д.)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маршруту: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маршрут, район, места стоянок, прочее)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группы из</w:t>
      </w:r>
      <w:r>
        <w:rPr>
          <w:rFonts w:ascii="Times New Roman" w:hAnsi="Times New Roman"/>
          <w:sz w:val="24"/>
          <w:szCs w:val="24"/>
        </w:rPr>
        <w:t xml:space="preserve"> __________ </w:t>
      </w:r>
      <w:r>
        <w:rPr>
          <w:rFonts w:ascii="Times New Roman" w:hAnsi="Times New Roman"/>
          <w:b/>
          <w:sz w:val="24"/>
          <w:szCs w:val="24"/>
        </w:rPr>
        <w:t>человек посетителей и _________ человек сопровождающего персонала.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(представитель фирмы)___________________________________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посещения: </w:t>
      </w:r>
      <w:r>
        <w:rPr>
          <w:rFonts w:ascii="Times New Roman" w:hAnsi="Times New Roman"/>
          <w:sz w:val="24"/>
          <w:szCs w:val="24"/>
        </w:rPr>
        <w:t>с «_____»____________20    года по «_____»____________20  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Требуется представитель </w:t>
      </w:r>
      <w:r>
        <w:rPr>
          <w:rFonts w:eastAsia="Calibri" w:cs="Times New Roman" w:ascii="Times New Roman" w:hAnsi="Times New Roman"/>
          <w:b/>
          <w:sz w:val="24"/>
          <w:szCs w:val="24"/>
        </w:rPr>
        <w:t>национального парка</w:t>
      </w:r>
      <w:r>
        <w:rPr>
          <w:rFonts w:ascii="Times New Roman" w:hAnsi="Times New Roman"/>
          <w:b/>
          <w:sz w:val="24"/>
          <w:szCs w:val="24"/>
        </w:rPr>
        <w:t xml:space="preserve"> «Командорски</w:t>
      </w:r>
      <w:r>
        <w:rPr>
          <w:rFonts w:ascii="Times New Roman" w:hAnsi="Times New Roman"/>
          <w:b/>
          <w:sz w:val="24"/>
          <w:szCs w:val="24"/>
        </w:rPr>
        <w:t>е острова</w:t>
      </w:r>
      <w:r>
        <w:rPr>
          <w:rFonts w:ascii="Times New Roman" w:hAnsi="Times New Roman"/>
          <w:b/>
          <w:sz w:val="24"/>
          <w:szCs w:val="24"/>
        </w:rPr>
        <w:t>» в качестве гида: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635" distL="0" distR="0" simplePos="0" locked="0" layoutInCell="0" allowOverlap="1" relativeHeight="2" wp14:anchorId="4206DAEF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229235" cy="229235"/>
                <wp:effectExtent l="13335" t="7620" r="15240" b="11430"/>
                <wp:wrapNone/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path="m0,0l-2147483645,0l-2147483645,-2147483646l0,-2147483646xe" fillcolor="white" stroked="t" o:allowincell="f" style="position:absolute;margin-left:9pt;margin-top:12.65pt;width:17.95pt;height:17.95pt;mso-wrap-style:none;v-text-anchor:middle" wp14:anchorId="4206DAE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3" wp14:anchorId="6C1AF322">
                <wp:simplePos x="0" y="0"/>
                <wp:positionH relativeFrom="column">
                  <wp:posOffset>1143000</wp:posOffset>
                </wp:positionH>
                <wp:positionV relativeFrom="paragraph">
                  <wp:posOffset>160655</wp:posOffset>
                </wp:positionV>
                <wp:extent cx="229235" cy="229235"/>
                <wp:effectExtent l="13335" t="7620" r="15240" b="11430"/>
                <wp:wrapNone/>
                <wp:docPr id="2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fillcolor="white" stroked="t" o:allowincell="f" style="position:absolute;margin-left:90pt;margin-top:12.65pt;width:17.95pt;height:17.95pt;mso-wrap-style:none;v-text-anchor:middle" wp14:anchorId="6C1AF322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327BABDA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457835" cy="229235"/>
                <wp:effectExtent l="3810" t="0" r="0" b="1905"/>
                <wp:wrapNone/>
                <wp:docPr id="3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before="0" w:after="200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fillcolor="white" stroked="f" o:allowincell="f" style="position:absolute;margin-left:36pt;margin-top:12.65pt;width:35.95pt;height:17.95pt;mso-wrap-style:square;v-text-anchor:top" wp14:anchorId="327BABD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before="0" w:after="200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ДА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7F68F26F">
                <wp:simplePos x="0" y="0"/>
                <wp:positionH relativeFrom="column">
                  <wp:posOffset>1485900</wp:posOffset>
                </wp:positionH>
                <wp:positionV relativeFrom="paragraph">
                  <wp:posOffset>160655</wp:posOffset>
                </wp:positionV>
                <wp:extent cx="572135" cy="229235"/>
                <wp:effectExtent l="3810" t="0" r="0" b="1905"/>
                <wp:wrapNone/>
                <wp:docPr id="5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before="0" w:after="200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path="m0,0l-2147483645,0l-2147483645,-2147483646l0,-2147483646xe" fillcolor="white" stroked="f" o:allowincell="f" style="position:absolute;margin-left:117pt;margin-top:12.65pt;width:44.95pt;height:17.95pt;mso-wrap-style:square;v-text-anchor:top" wp14:anchorId="7F68F26F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before="0" w:after="200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635" distL="0" distR="0" simplePos="0" locked="0" layoutInCell="0" allowOverlap="1" relativeHeight="8" wp14:anchorId="712087CE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229235" cy="229235"/>
                <wp:effectExtent l="13335" t="7620" r="15240" b="11430"/>
                <wp:wrapNone/>
                <wp:docPr id="7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306pt;margin-top:12.05pt;width:17.95pt;height:17.95pt;mso-wrap-style:none;v-text-anchor:middle" wp14:anchorId="712087C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9" wp14:anchorId="382E59C3">
                <wp:simplePos x="0" y="0"/>
                <wp:positionH relativeFrom="column">
                  <wp:posOffset>4914900</wp:posOffset>
                </wp:positionH>
                <wp:positionV relativeFrom="paragraph">
                  <wp:posOffset>153035</wp:posOffset>
                </wp:positionV>
                <wp:extent cx="229235" cy="229235"/>
                <wp:effectExtent l="13335" t="7620" r="15240" b="11430"/>
                <wp:wrapNone/>
                <wp:docPr id="8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t" o:allowincell="f" style="position:absolute;margin-left:387pt;margin-top:12.05pt;width:17.95pt;height:17.95pt;mso-wrap-style:none;v-text-anchor:middle" wp14:anchorId="382E59C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2DB68770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457835" cy="229235"/>
                <wp:effectExtent l="3810" t="0" r="0" b="1905"/>
                <wp:wrapNone/>
                <wp:docPr id="9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before="0" w:after="200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f" o:allowincell="f" style="position:absolute;margin-left:333pt;margin-top:12.05pt;width:35.95pt;height:17.95pt;mso-wrap-style:square;v-text-anchor:top" wp14:anchorId="2DB68770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before="0" w:after="200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ДА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3F6C2E10">
                <wp:simplePos x="0" y="0"/>
                <wp:positionH relativeFrom="column">
                  <wp:posOffset>5257800</wp:posOffset>
                </wp:positionH>
                <wp:positionV relativeFrom="paragraph">
                  <wp:posOffset>153035</wp:posOffset>
                </wp:positionV>
                <wp:extent cx="572135" cy="229235"/>
                <wp:effectExtent l="3810" t="0" r="0" b="1905"/>
                <wp:wrapNone/>
                <wp:docPr id="11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before="0" w:after="200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f" o:allowincell="f" style="position:absolute;margin-left:414pt;margin-top:12.05pt;width:44.95pt;height:17.95pt;mso-wrap-style:square;v-text-anchor:top" wp14:anchorId="3F6C2E10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before="0" w:after="200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Требуются </w:t>
      </w:r>
      <w:r>
        <w:rPr>
          <w:rFonts w:ascii="Times New Roman" w:hAnsi="Times New Roman"/>
          <w:b/>
          <w:sz w:val="24"/>
          <w:szCs w:val="24"/>
        </w:rPr>
        <w:t>ТС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национального парка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0B813C7E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829935" cy="1270"/>
                <wp:effectExtent l="13335" t="7620" r="15240" b="11430"/>
                <wp:wrapNone/>
                <wp:docPr id="1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85pt" to="458.95pt,10.85pt" ID="Прямая соединительная линия 1" stroked="t" o:allowincell="f" style="position:absolute" wp14:anchorId="0B813C7E">
                <v:stroke color="black" weight="126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Соблюдение особого режима охраны природной территории (акватории) </w:t>
      </w:r>
      <w:r>
        <w:rPr>
          <w:rFonts w:eastAsia="Calibri" w:cs="Times New Roman" w:ascii="Times New Roman" w:hAnsi="Times New Roman"/>
          <w:b/>
          <w:sz w:val="24"/>
          <w:szCs w:val="24"/>
        </w:rPr>
        <w:t>национального парка</w:t>
      </w:r>
      <w:r>
        <w:rPr>
          <w:rFonts w:ascii="Times New Roman" w:hAnsi="Times New Roman"/>
          <w:b/>
          <w:sz w:val="24"/>
          <w:szCs w:val="24"/>
        </w:rPr>
        <w:t xml:space="preserve"> «Командорски</w:t>
      </w:r>
      <w:r>
        <w:rPr>
          <w:rFonts w:ascii="Times New Roman" w:hAnsi="Times New Roman"/>
          <w:b/>
          <w:sz w:val="24"/>
          <w:szCs w:val="24"/>
        </w:rPr>
        <w:t>е острова</w:t>
      </w:r>
      <w:r>
        <w:rPr>
          <w:rFonts w:ascii="Times New Roman" w:hAnsi="Times New Roman"/>
          <w:b/>
          <w:sz w:val="24"/>
          <w:szCs w:val="24"/>
        </w:rPr>
        <w:t>» гарантируем.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(телефон, Ф.И.О. контактного лица)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______________/__________________________________________________/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(подпись) </w:t>
        <w:tab/>
        <w:tab/>
        <w:tab/>
        <w:t>(Ф.И.О./должность руководитель)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Список пассажиров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0"/>
        <w:gridCol w:w="2940"/>
        <w:gridCol w:w="1880"/>
        <w:gridCol w:w="2225"/>
        <w:gridCol w:w="1996"/>
      </w:tblGrid>
      <w:tr>
        <w:trPr/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Дата</w:t>
            </w:r>
          </w:p>
          <w:p>
            <w:pPr>
              <w:pStyle w:val="1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рождения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Гражданство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Паспорт</w:t>
            </w:r>
          </w:p>
          <w:p>
            <w:pPr>
              <w:pStyle w:val="1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серия, номер</w:t>
            </w:r>
          </w:p>
        </w:tc>
      </w:tr>
      <w:tr>
        <w:trPr/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3" w:hRule="atLeast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5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46f9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4"/>
      <w:szCs w:val="20"/>
      <w:lang w:val="en-US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46f94"/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134</Words>
  <Characters>1668</Characters>
  <CharactersWithSpaces>1784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2019-08-27T22:34:00Z</dcterms:created>
  <dc:creator>user</dc:creator>
  <dc:description/>
  <dc:language>ru-RU</dc:language>
  <cp:lastModifiedBy/>
  <dcterms:modified xsi:type="dcterms:W3CDTF">2023-07-04T18:13:08Z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